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5180e7f62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TERRA HOLDING AS.</w:t>
      </w:r>
    </w:p>
    <w:sectPr>
      <w:headerReference xmlns:r="http://schemas.openxmlformats.org/officeDocument/2006/relationships" w:type="default" r:id="R35730a195dba47bd"/>
      <w:footerReference xmlns:r="http://schemas.openxmlformats.org/officeDocument/2006/relationships" w:type="default" r:id="R0671c2fc22cc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30a195dba47bd" /><Relationship Type="http://schemas.openxmlformats.org/officeDocument/2006/relationships/footer" Target="/word/footer1.xml" Id="R0671c2fc22cc4bee" /></Relationships>
</file>