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5749e2361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Fagerstrand,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CAPITAL AS</w:t>
      </w:r>
    </w:p>
    <w:sectPr>
      <w:headerReference xmlns:r="http://schemas.openxmlformats.org/officeDocument/2006/relationships" w:type="default" r:id="Rd4479cd0f95d41b4"/>
      <w:footerReference xmlns:r="http://schemas.openxmlformats.org/officeDocument/2006/relationships" w:type="default" r:id="Rf6865f5fcd5a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79cd0f95d41b4" /><Relationship Type="http://schemas.openxmlformats.org/officeDocument/2006/relationships/footer" Target="/word/footer1.xml" Id="Rf6865f5fcd5a4b1c" /></Relationships>
</file>