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d3dbbc16a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INDUSTRI AS</w:t>
      </w:r>
    </w:p>
    <w:sectPr>
      <w:headerReference xmlns:r="http://schemas.openxmlformats.org/officeDocument/2006/relationships" w:type="default" r:id="Ra253be390b2f428f"/>
      <w:footerReference xmlns:r="http://schemas.openxmlformats.org/officeDocument/2006/relationships" w:type="default" r:id="R52fa6af27355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INDUSTRI AS   ·   Org.nr 923 807 799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3be390b2f428f" /><Relationship Type="http://schemas.openxmlformats.org/officeDocument/2006/relationships/footer" Target="/word/footer1.xml" Id="R52fa6af273554b6e" /></Relationships>
</file>