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002ea966814a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TOPCO AS</w:t>
      </w:r>
    </w:p>
    <w:sectPr>
      <w:headerReference xmlns:r="http://schemas.openxmlformats.org/officeDocument/2006/relationships" w:type="default" r:id="Ra6eb06f5ba1f46de"/>
      <w:footerReference xmlns:r="http://schemas.openxmlformats.org/officeDocument/2006/relationships" w:type="default" r:id="Re6f982356162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TOPCO AS   ·   Org.nr 923 807 802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b06f5ba1f46de" /><Relationship Type="http://schemas.openxmlformats.org/officeDocument/2006/relationships/footer" Target="/word/footer1.xml" Id="Re6f9823561624bcb" /></Relationships>
</file>