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dc0d3047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 K TØRRESSEN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 TØRRESSEN AS</w:t>
      </w:r>
    </w:p>
    <w:sectPr>
      <w:headerReference xmlns:r="http://schemas.openxmlformats.org/officeDocument/2006/relationships" w:type="default" r:id="Rdaae91cb0d824092"/>
      <w:footerReference xmlns:r="http://schemas.openxmlformats.org/officeDocument/2006/relationships" w:type="default" r:id="Rad294869a1e4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 TØRRESSEN AS   ·   Org.nr 923 814 922   ·   Gjedelandsveien 67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 TØRRESSEN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e91cb0d824092" /><Relationship Type="http://schemas.openxmlformats.org/officeDocument/2006/relationships/footer" Target="/word/footer1.xml" Id="Rad294869a1e4494a" /></Relationships>
</file>