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5070b02eb4d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25a99afa9544b6"/>
      <w:footerReference xmlns:r="http://schemas.openxmlformats.org/officeDocument/2006/relationships" w:type="default" r:id="R2c734c00423a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IMKO AS   ·   Org.nr 923 818 006   ·   Strindvegen 21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5a99afa9544b6" /><Relationship Type="http://schemas.openxmlformats.org/officeDocument/2006/relationships/footer" Target="/word/footer1.xml" Id="R2c734c00423a4227" /></Relationships>
</file>