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3c1f8dfcd40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MAYFLOWER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MAYFLOWER HOLDING AS</w:t>
      </w:r>
    </w:p>
    <w:sectPr>
      <w:headerReference xmlns:r="http://schemas.openxmlformats.org/officeDocument/2006/relationships" w:type="default" r:id="R089dca2473404120"/>
      <w:footerReference xmlns:r="http://schemas.openxmlformats.org/officeDocument/2006/relationships" w:type="default" r:id="R5a2f535ed2c4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ca2473404120" /><Relationship Type="http://schemas.openxmlformats.org/officeDocument/2006/relationships/footer" Target="/word/footer1.xml" Id="R5a2f535ed2c44a79" /></Relationships>
</file>