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bbe847e26248f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GJØNNES MODERN LIFESTYLE AS.</w:t>
      </w:r>
    </w:p>
    <w:sectPr>
      <w:headerReference xmlns:r="http://schemas.openxmlformats.org/officeDocument/2006/relationships" w:type="default" r:id="R59630b3f185c4b62"/>
      <w:footerReference xmlns:r="http://schemas.openxmlformats.org/officeDocument/2006/relationships" w:type="default" r:id="R7cf1189bade446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GJØNNES MODERN LIFESTYLE AS   ·   Org.nr 923 832 467   ·   c/o Ola Gjønnes, Bruksenhetsnummer H0602, Fredrikke Qvams gate 1F   ·   0172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GJØNNES MODERN LIFESTYLE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630b3f185c4b62" /><Relationship Type="http://schemas.openxmlformats.org/officeDocument/2006/relationships/footer" Target="/word/footer1.xml" Id="R7cf1189bade44628" /></Relationships>
</file>