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44101c02048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MODERN LIFESTYLE AS</w:t>
      </w:r>
    </w:p>
    <w:sectPr>
      <w:headerReference xmlns:r="http://schemas.openxmlformats.org/officeDocument/2006/relationships" w:type="default" r:id="R822b540ff0604d5a"/>
      <w:footerReference xmlns:r="http://schemas.openxmlformats.org/officeDocument/2006/relationships" w:type="default" r:id="R3eaad501eabb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MODERN LIFESTYLE AS   ·   Org.nr 923 832 467   ·   c/o Ola Gjønnes, Bruksenhetsnummer H0602, Fredrikke Qvams gate 1F   ·   0172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MODERN LIFESTYLE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b540ff0604d5a" /><Relationship Type="http://schemas.openxmlformats.org/officeDocument/2006/relationships/footer" Target="/word/footer1.xml" Id="R3eaad501eabb4e04" /></Relationships>
</file>