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658e0f26d4f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BLINGSMO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BLINGSMO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9f337182df405f"/>
      <w:footerReference xmlns:r="http://schemas.openxmlformats.org/officeDocument/2006/relationships" w:type="default" r:id="Reb4706511eeb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BLINGSMO AS   ·   Org.nr 923 839 372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BLINGSMO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f337182df405f" /><Relationship Type="http://schemas.openxmlformats.org/officeDocument/2006/relationships/footer" Target="/word/footer1.xml" Id="Reb4706511eeb4614" /></Relationships>
</file>