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39a3c4bd9544d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GAUSLAND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GAUSLAND INVEST AS</w:t>
      </w:r>
    </w:p>
    <w:sectPr>
      <w:headerReference xmlns:r="http://schemas.openxmlformats.org/officeDocument/2006/relationships" w:type="default" r:id="Rf0bd43adac774c74"/>
      <w:footerReference xmlns:r="http://schemas.openxmlformats.org/officeDocument/2006/relationships" w:type="default" r:id="Rb90bb4432e3443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GAUSLAND INVEST AS   ·   Org.nr 924 190 280   ·   c/o Kåre Gausland, Skaarlia 137   ·   4326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GAUSLAND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bd43adac774c74" /><Relationship Type="http://schemas.openxmlformats.org/officeDocument/2006/relationships/footer" Target="/word/footer1.xml" Id="Rb90bb4432e344300" /></Relationships>
</file>