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9fa4e43c6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MONSEN AS</w:t>
      </w:r>
    </w:p>
    <w:sectPr>
      <w:headerReference xmlns:r="http://schemas.openxmlformats.org/officeDocument/2006/relationships" w:type="default" r:id="Rd16e022d04344f6b"/>
      <w:footerReference xmlns:r="http://schemas.openxmlformats.org/officeDocument/2006/relationships" w:type="default" r:id="R63cde9666299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MONSEN AS   ·   Org.nr 924 276 916   ·   c/o Vegard Monsen, Safirvegen 12A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e022d04344f6b" /><Relationship Type="http://schemas.openxmlformats.org/officeDocument/2006/relationships/footer" Target="/word/footer1.xml" Id="R63cde966629945a4" /></Relationships>
</file>