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a176dfb9b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AS</w:t>
      </w:r>
    </w:p>
    <w:sectPr>
      <w:headerReference xmlns:r="http://schemas.openxmlformats.org/officeDocument/2006/relationships" w:type="default" r:id="Rdfc9ac8a0b8b42b7"/>
      <w:footerReference xmlns:r="http://schemas.openxmlformats.org/officeDocument/2006/relationships" w:type="default" r:id="R5134003c1a8b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AS   ·   Org.nr 924 277 203   ·   Hantovegen 248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9ac8a0b8b42b7" /><Relationship Type="http://schemas.openxmlformats.org/officeDocument/2006/relationships/footer" Target="/word/footer1.xml" Id="R5134003c1a8b4d5e" /></Relationships>
</file>