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fe47e8e1c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ASBJØRN DANIELSEN AS</w:t>
      </w:r>
    </w:p>
    <w:sectPr>
      <w:headerReference xmlns:r="http://schemas.openxmlformats.org/officeDocument/2006/relationships" w:type="default" r:id="R8113cb87e4544a8f"/>
      <w:footerReference xmlns:r="http://schemas.openxmlformats.org/officeDocument/2006/relationships" w:type="default" r:id="R9fbaf2a4fe87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ASBJØRN DANIELSEN AS   ·   Org.nr 924 300 094   ·   Fabrikkgaten 5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ASBJØRN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3cb87e4544a8f" /><Relationship Type="http://schemas.openxmlformats.org/officeDocument/2006/relationships/footer" Target="/word/footer1.xml" Id="R9fbaf2a4fe874332" /></Relationships>
</file>