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db0d4062e43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 BRATBERG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BRATBERG AS</w:t>
      </w:r>
    </w:p>
    <w:sectPr>
      <w:headerReference xmlns:r="http://schemas.openxmlformats.org/officeDocument/2006/relationships" w:type="default" r:id="R03d7509c5adc4ef6"/>
      <w:footerReference xmlns:r="http://schemas.openxmlformats.org/officeDocument/2006/relationships" w:type="default" r:id="Rc0c8508691b348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BRATBERG AS   ·   Org.nr 924 352 345   ·   Vestre Totenveg 49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BRATBERG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7509c5adc4ef6" /><Relationship Type="http://schemas.openxmlformats.org/officeDocument/2006/relationships/footer" Target="/word/footer1.xml" Id="Rc0c8508691b34834" /></Relationships>
</file>