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3545fe5e3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OLA BLOM AS, org.nr 924 367 237,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BLOM AS</w:t>
      </w:r>
    </w:p>
    <w:sectPr>
      <w:headerReference xmlns:r="http://schemas.openxmlformats.org/officeDocument/2006/relationships" w:type="default" r:id="R647b62b33e3b4b7c"/>
      <w:footerReference xmlns:r="http://schemas.openxmlformats.org/officeDocument/2006/relationships" w:type="default" r:id="R8fdca8aed4f4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BLOM AS   ·   Org.nr 924 367 237   ·   Ørsnesalleen 2E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BLOM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b62b33e3b4b7c" /><Relationship Type="http://schemas.openxmlformats.org/officeDocument/2006/relationships/footer" Target="/word/footer1.xml" Id="R8fdca8aed4f44233" /></Relationships>
</file>