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42c117fdf44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NYHAVN 3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NYHAVN 3 AS</w:t>
      </w:r>
    </w:p>
    <w:sectPr>
      <w:headerReference xmlns:r="http://schemas.openxmlformats.org/officeDocument/2006/relationships" w:type="default" r:id="R550174cde66246ff"/>
      <w:footerReference xmlns:r="http://schemas.openxmlformats.org/officeDocument/2006/relationships" w:type="default" r:id="Reb66ed60816f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3 AS   ·   Org.nr 924 379 421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0174cde66246ff" /><Relationship Type="http://schemas.openxmlformats.org/officeDocument/2006/relationships/footer" Target="/word/footer1.xml" Id="Reb66ed60816f40e4" /></Relationships>
</file>