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493e559ca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FYN AS</w:t>
      </w:r>
    </w:p>
    <w:sectPr>
      <w:headerReference xmlns:r="http://schemas.openxmlformats.org/officeDocument/2006/relationships" w:type="default" r:id="R4e09058418754eac"/>
      <w:footerReference xmlns:r="http://schemas.openxmlformats.org/officeDocument/2006/relationships" w:type="default" r:id="R9924184d98a5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FYN AS   ·   Org.nr 924 379 847   ·   c/o Mellbye, Cort Adelers gate 25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9058418754eac" /><Relationship Type="http://schemas.openxmlformats.org/officeDocument/2006/relationships/footer" Target="/word/footer1.xml" Id="R9924184d98a54ace" /></Relationships>
</file>