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57003a3c5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ENNA INVEST AS</w:t>
      </w:r>
    </w:p>
    <w:sectPr>
      <w:headerReference xmlns:r="http://schemas.openxmlformats.org/officeDocument/2006/relationships" w:type="default" r:id="Rae447152e35c491b"/>
      <w:footerReference xmlns:r="http://schemas.openxmlformats.org/officeDocument/2006/relationships" w:type="default" r:id="Rc4dcba71e15f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47152e35c491b" /><Relationship Type="http://schemas.openxmlformats.org/officeDocument/2006/relationships/footer" Target="/word/footer1.xml" Id="Rc4dcba71e15f4025" /></Relationships>
</file>