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2c1b3d210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INVEST AS</w:t>
      </w:r>
    </w:p>
    <w:sectPr>
      <w:headerReference xmlns:r="http://schemas.openxmlformats.org/officeDocument/2006/relationships" w:type="default" r:id="R3e94b0834e314c63"/>
      <w:footerReference xmlns:r="http://schemas.openxmlformats.org/officeDocument/2006/relationships" w:type="default" r:id="Ree4a87b35edf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INVEST AS   ·   Org.nr 924 413 468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4b0834e314c63" /><Relationship Type="http://schemas.openxmlformats.org/officeDocument/2006/relationships/footer" Target="/word/footer1.xml" Id="Ree4a87b35edf42b1" /></Relationships>
</file>