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4b053765c64d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SKORGE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Hauglandshella,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SKORGE REGNSKAP AS</w:t>
      </w:r>
    </w:p>
    <w:sectPr>
      <w:headerReference xmlns:r="http://schemas.openxmlformats.org/officeDocument/2006/relationships" w:type="default" r:id="R0f1a4c348b9e4da7"/>
      <w:footerReference xmlns:r="http://schemas.openxmlformats.org/officeDocument/2006/relationships" w:type="default" r:id="R2f8fe1cf2366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SKORGE REGNSKAP AS   ·   Org.nr 924 427 248   ·   Fureneset 19A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SKORGE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a4c348b9e4da7" /><Relationship Type="http://schemas.openxmlformats.org/officeDocument/2006/relationships/footer" Target="/word/footer1.xml" Id="R2f8fe1cf23664170" /></Relationships>
</file>