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ea55985d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SKORGE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SKORGE REGNSKAP AS</w:t>
      </w:r>
    </w:p>
    <w:sectPr>
      <w:headerReference xmlns:r="http://schemas.openxmlformats.org/officeDocument/2006/relationships" w:type="default" r:id="Rd932363db6414c3c"/>
      <w:footerReference xmlns:r="http://schemas.openxmlformats.org/officeDocument/2006/relationships" w:type="default" r:id="R34a583111f22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SKORGE REGNSKAP AS   ·   Org.nr 924 427 248   ·   Fureneset 19A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2363db6414c3c" /><Relationship Type="http://schemas.openxmlformats.org/officeDocument/2006/relationships/footer" Target="/word/footer1.xml" Id="R34a583111f2249fa" /></Relationships>
</file>