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4de354fa346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MELESIO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INVEST AS</w:t>
      </w:r>
    </w:p>
    <w:sectPr>
      <w:headerReference xmlns:r="http://schemas.openxmlformats.org/officeDocument/2006/relationships" w:type="default" r:id="R7fef15cfa77a4a6c"/>
      <w:footerReference xmlns:r="http://schemas.openxmlformats.org/officeDocument/2006/relationships" w:type="default" r:id="R11f9bbf3f9e5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INVEST AS   ·   Org.nr 924 439 947   ·   8. etasje, Oppgang E, Munkedamsveien 45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f15cfa77a4a6c" /><Relationship Type="http://schemas.openxmlformats.org/officeDocument/2006/relationships/footer" Target="/word/footer1.xml" Id="R11f9bbf3f9e54783" /></Relationships>
</file>