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c5bbeaa4d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GRAVESERVICE AS</w:t>
      </w:r>
    </w:p>
    <w:sectPr>
      <w:headerReference xmlns:r="http://schemas.openxmlformats.org/officeDocument/2006/relationships" w:type="default" r:id="R17d91764209a471f"/>
      <w:footerReference xmlns:r="http://schemas.openxmlformats.org/officeDocument/2006/relationships" w:type="default" r:id="R832dba4fa427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GRAVESERVICE AS   ·   Org.nr 924 469 277   ·   Rudvangveien 6A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91764209a471f" /><Relationship Type="http://schemas.openxmlformats.org/officeDocument/2006/relationships/footer" Target="/word/footer1.xml" Id="R832dba4fa4274989" /></Relationships>
</file>