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43031bb6244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SOLBRÅ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SOLBRÅ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c219eea7c495b"/>
      <w:footerReference xmlns:r="http://schemas.openxmlformats.org/officeDocument/2006/relationships" w:type="default" r:id="Rea2fa18438bc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SOLBRÅ EIENDOM AS   ·   Org.nr 924 471 476   ·   Besserudgrenda 159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SOLBRÅ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c219eea7c495b" /><Relationship Type="http://schemas.openxmlformats.org/officeDocument/2006/relationships/footer" Target="/word/footer1.xml" Id="Rea2fa18438bc4d95" /></Relationships>
</file>