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07610cc1b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ØGARN AS</w:t>
      </w:r>
    </w:p>
    <w:sectPr>
      <w:headerReference xmlns:r="http://schemas.openxmlformats.org/officeDocument/2006/relationships" w:type="default" r:id="R5403451b73ec4e04"/>
      <w:footerReference xmlns:r="http://schemas.openxmlformats.org/officeDocument/2006/relationships" w:type="default" r:id="R5c16f420fb77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ØGARN AS   ·   Org.nr 924 478 136   ·   Kvislerveien 105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ØGARN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3451b73ec4e04" /><Relationship Type="http://schemas.openxmlformats.org/officeDocument/2006/relationships/footer" Target="/word/footer1.xml" Id="R5c16f420fb7743a1" /></Relationships>
</file>