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4ac827ca6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MALDIVA AS</w:t>
      </w:r>
    </w:p>
    <w:sectPr>
      <w:headerReference xmlns:r="http://schemas.openxmlformats.org/officeDocument/2006/relationships" w:type="default" r:id="R80006ec6b6584748"/>
      <w:footerReference xmlns:r="http://schemas.openxmlformats.org/officeDocument/2006/relationships" w:type="default" r:id="R48f5aace8011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MALDIVA AS   ·   Org.nr 924 520 795   ·   C/O Ellen Harstad, Magasinparken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06ec6b6584748" /><Relationship Type="http://schemas.openxmlformats.org/officeDocument/2006/relationships/footer" Target="/word/footer1.xml" Id="R48f5aace80114b14" /></Relationships>
</file>