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09c409d25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APARICIO INVEST AS</w:t>
      </w:r>
    </w:p>
    <w:sectPr>
      <w:headerReference xmlns:r="http://schemas.openxmlformats.org/officeDocument/2006/relationships" w:type="default" r:id="R26aa407d2f864ccf"/>
      <w:footerReference xmlns:r="http://schemas.openxmlformats.org/officeDocument/2006/relationships" w:type="default" r:id="R4532fbf9da51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a407d2f864ccf" /><Relationship Type="http://schemas.openxmlformats.org/officeDocument/2006/relationships/footer" Target="/word/footer1.xml" Id="R4532fbf9da514af2" /></Relationships>
</file>