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615e1b28e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f5cda31284363"/>
      <w:footerReference xmlns:r="http://schemas.openxmlformats.org/officeDocument/2006/relationships" w:type="default" r:id="Ra50cc9a590c4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 INVEST AS   ·   Org.nr 924 527 927   ·   c/o Stig Ove Gravdal, Edvard Griegs allé 12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f5cda31284363" /><Relationship Type="http://schemas.openxmlformats.org/officeDocument/2006/relationships/footer" Target="/word/footer1.xml" Id="Ra50cc9a590c44973" /></Relationships>
</file>