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ce3f20015248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BERGEN TØMRER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Straume,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TØMRER AS</w:t>
      </w:r>
    </w:p>
    <w:sectPr>
      <w:headerReference xmlns:r="http://schemas.openxmlformats.org/officeDocument/2006/relationships" w:type="default" r:id="Re75f788e942349b7"/>
      <w:footerReference xmlns:r="http://schemas.openxmlformats.org/officeDocument/2006/relationships" w:type="default" r:id="Ra7f020992ff74b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TØMRER AS   ·   Org.nr 924 528 036   ·   Idrettsvegen 143   ·   5353 STRAUME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TØMRER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5f788e942349b7" /><Relationship Type="http://schemas.openxmlformats.org/officeDocument/2006/relationships/footer" Target="/word/footer1.xml" Id="Ra7f020992ff74bd6" /></Relationships>
</file>