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8e8b5637d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DEMIREL &amp; CHRISTIANSEN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DEMIREL &amp; CHRISTIANSEN HOLDING AS</w:t>
      </w:r>
    </w:p>
    <w:sectPr>
      <w:headerReference xmlns:r="http://schemas.openxmlformats.org/officeDocument/2006/relationships" w:type="default" r:id="Re7142066049940bd"/>
      <w:footerReference xmlns:r="http://schemas.openxmlformats.org/officeDocument/2006/relationships" w:type="default" r:id="Ra7e27e909da8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DEMIREL &amp; CHRISTIANSEN HOLDING AS   ·   Org.nr 924 600 063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DEMIREL &amp; CHRISTIANSEN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42066049940bd" /><Relationship Type="http://schemas.openxmlformats.org/officeDocument/2006/relationships/footer" Target="/word/footer1.xml" Id="Ra7e27e909da84008" /></Relationships>
</file>