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65f38b876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 BLIKK AS</w:t>
      </w:r>
    </w:p>
    <w:sectPr>
      <w:headerReference xmlns:r="http://schemas.openxmlformats.org/officeDocument/2006/relationships" w:type="default" r:id="Re5fb583d78414366"/>
      <w:footerReference xmlns:r="http://schemas.openxmlformats.org/officeDocument/2006/relationships" w:type="default" r:id="R34bf20b7d436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 BLIKK AS   ·   Org.nr 924 608 056   ·   Merdevegen 2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b583d78414366" /><Relationship Type="http://schemas.openxmlformats.org/officeDocument/2006/relationships/footer" Target="/word/footer1.xml" Id="R34bf20b7d4364323" /></Relationships>
</file>