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3069a8b5f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R25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R25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f2814df5f4069"/>
      <w:footerReference xmlns:r="http://schemas.openxmlformats.org/officeDocument/2006/relationships" w:type="default" r:id="R02a11dc8c710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R25 ARKITEKTER AS   ·   Org.nr 924 620 781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R25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f2814df5f4069" /><Relationship Type="http://schemas.openxmlformats.org/officeDocument/2006/relationships/footer" Target="/word/footer1.xml" Id="R02a11dc8c710425c" /></Relationships>
</file>