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b51f4494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KVITLYNG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KVITLYNG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c43bf227b4b24"/>
      <w:footerReference xmlns:r="http://schemas.openxmlformats.org/officeDocument/2006/relationships" w:type="default" r:id="R884262da32e9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KVITLYNG AS   ·   Org.nr 924 648 732   ·   Bygdøy allé 74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KVITLYNG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c43bf227b4b24" /><Relationship Type="http://schemas.openxmlformats.org/officeDocument/2006/relationships/footer" Target="/word/footer1.xml" Id="R884262da32e94aea" /></Relationships>
</file>