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d15f64dd9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BERGHEIM AS</w:t>
      </w:r>
    </w:p>
    <w:sectPr>
      <w:headerReference xmlns:r="http://schemas.openxmlformats.org/officeDocument/2006/relationships" w:type="default" r:id="Rbdb0b88a58c74b8c"/>
      <w:footerReference xmlns:r="http://schemas.openxmlformats.org/officeDocument/2006/relationships" w:type="default" r:id="R77e2e531c194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BERGHEIM AS   ·   Org.nr 924 653 175   ·   Slidrevegen 687   ·   2960 RØN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BERGHEIM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0b88a58c74b8c" /><Relationship Type="http://schemas.openxmlformats.org/officeDocument/2006/relationships/footer" Target="/word/footer1.xml" Id="R77e2e531c1944a13" /></Relationships>
</file>