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e51b1990e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BERGHEIM AS</w:t>
      </w:r>
    </w:p>
    <w:sectPr>
      <w:headerReference xmlns:r="http://schemas.openxmlformats.org/officeDocument/2006/relationships" w:type="default" r:id="Rdd866d1984b24861"/>
      <w:footerReference xmlns:r="http://schemas.openxmlformats.org/officeDocument/2006/relationships" w:type="default" r:id="R93d5cdaf2727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BERGHEIM AS   ·   Org.nr 924 653 175   ·   Slidrevegen 687   ·   2960 RØN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BERGHEIM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66d1984b24861" /><Relationship Type="http://schemas.openxmlformats.org/officeDocument/2006/relationships/footer" Target="/word/footer1.xml" Id="R93d5cdaf27274a0f" /></Relationships>
</file>