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ed9a8a172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SKAGERAK ØKONOMIPARTNER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ØKONOMIPARTNER AS</w:t>
      </w:r>
    </w:p>
    <w:sectPr>
      <w:headerReference xmlns:r="http://schemas.openxmlformats.org/officeDocument/2006/relationships" w:type="default" r:id="R848319b624d64566"/>
      <w:footerReference xmlns:r="http://schemas.openxmlformats.org/officeDocument/2006/relationships" w:type="default" r:id="R95dff654ea9a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ØKONOMIPARTNER AS   ·   Org.nr 924 676 833   ·   Tassebekkveien 354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319b624d64566" /><Relationship Type="http://schemas.openxmlformats.org/officeDocument/2006/relationships/footer" Target="/word/footer1.xml" Id="R95dff654ea9a46d5" /></Relationships>
</file>