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a5e6d62a3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B. JENSSEN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B. JENSSEN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e79d4a2b2549fb"/>
      <w:footerReference xmlns:r="http://schemas.openxmlformats.org/officeDocument/2006/relationships" w:type="default" r:id="Rbab7a6459ea9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B. JENSSEN AS   ·   Org.nr 924 685 611   ·   c/o Sophie Bodd Jenssen, Poppelvegen 3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B. JENSSEN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79d4a2b2549fb" /><Relationship Type="http://schemas.openxmlformats.org/officeDocument/2006/relationships/footer" Target="/word/footer1.xml" Id="Rbab7a6459ea94a45" /></Relationships>
</file>