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0609585f3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HOFSTADLIA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HOFSTADLIA HOLDING AS</w:t>
      </w:r>
    </w:p>
    <w:sectPr>
      <w:headerReference xmlns:r="http://schemas.openxmlformats.org/officeDocument/2006/relationships" w:type="default" r:id="Rfb9fdf6956e14eda"/>
      <w:footerReference xmlns:r="http://schemas.openxmlformats.org/officeDocument/2006/relationships" w:type="default" r:id="R46eb9be7d213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HOFSTADLIA HOLDING AS   ·   Org.nr 924 688 300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fdf6956e14eda" /><Relationship Type="http://schemas.openxmlformats.org/officeDocument/2006/relationships/footer" Target="/word/footer1.xml" Id="R46eb9be7d2134440" /></Relationships>
</file>