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9a1c04770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LVS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LVS INVEST AS</w:t>
      </w:r>
    </w:p>
    <w:sectPr>
      <w:headerReference xmlns:r="http://schemas.openxmlformats.org/officeDocument/2006/relationships" w:type="default" r:id="Ra7bb86c5eab54df2"/>
      <w:footerReference xmlns:r="http://schemas.openxmlformats.org/officeDocument/2006/relationships" w:type="default" r:id="R199d05bcbe37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LVS INVEST AS   ·   Org.nr 924 691 476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b86c5eab54df2" /><Relationship Type="http://schemas.openxmlformats.org/officeDocument/2006/relationships/footer" Target="/word/footer1.xml" Id="R199d05bcbe37454a" /></Relationships>
</file>