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664e1a34d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FRIISINVEST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FRIISINVEST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09fbc8c2f4d17"/>
      <w:footerReference xmlns:r="http://schemas.openxmlformats.org/officeDocument/2006/relationships" w:type="default" r:id="Re05be107553f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FRIISINVEST AS   ·   Org.nr 924 728 868   ·   c/o Trine M. Friis, Fridtjof Nansens vei 25   ·   1463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09fbc8c2f4d17" /><Relationship Type="http://schemas.openxmlformats.org/officeDocument/2006/relationships/footer" Target="/word/footer1.xml" Id="Re05be107553f4c5d" /></Relationships>
</file>