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ff11ade47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AADNE CARLSEN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AADNE CARLSEN AS</w:t>
      </w:r>
    </w:p>
    <w:sectPr>
      <w:headerReference xmlns:r="http://schemas.openxmlformats.org/officeDocument/2006/relationships" w:type="default" r:id="Rafe1befcfa744bd3"/>
      <w:footerReference xmlns:r="http://schemas.openxmlformats.org/officeDocument/2006/relationships" w:type="default" r:id="R7e02ff86b356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befcfa744bd3" /><Relationship Type="http://schemas.openxmlformats.org/officeDocument/2006/relationships/footer" Target="/word/footer1.xml" Id="R7e02ff86b356427d" /></Relationships>
</file>