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4c2ae0260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3ac52efc3465f"/>
      <w:footerReference xmlns:r="http://schemas.openxmlformats.org/officeDocument/2006/relationships" w:type="default" r:id="Rf6148c54a07b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FINSE INVEST AS   ·   Org.nr 924 825 952   ·   Skøyen terrasse 6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3ac52efc3465f" /><Relationship Type="http://schemas.openxmlformats.org/officeDocument/2006/relationships/footer" Target="/word/footer1.xml" Id="Rf6148c54a07b496c" /></Relationships>
</file>