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938fcf55a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BLUECAM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BLUECAM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deaf26f2ba46e2"/>
      <w:footerReference xmlns:r="http://schemas.openxmlformats.org/officeDocument/2006/relationships" w:type="default" r:id="R5834d8a9bbb1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BLUECAM AS   ·   Org.nr 924 867 914   ·   Lundeveien 171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BLUECAM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eaf26f2ba46e2" /><Relationship Type="http://schemas.openxmlformats.org/officeDocument/2006/relationships/footer" Target="/word/footer1.xml" Id="R5834d8a9bbb140e5" /></Relationships>
</file>