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bc4da0f5f44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LKC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Barkåker,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LKC ENTREPRENØR AS</w:t>
      </w:r>
    </w:p>
    <w:sectPr>
      <w:headerReference xmlns:r="http://schemas.openxmlformats.org/officeDocument/2006/relationships" w:type="default" r:id="R536e473048cc47aa"/>
      <w:footerReference xmlns:r="http://schemas.openxmlformats.org/officeDocument/2006/relationships" w:type="default" r:id="R9920b57d818b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LKC ENTREPRENØR AS   ·   Org.nr 924 898 321   ·   Wirgenes vei 1   ·   3157 BARKÅKER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LKC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e473048cc47aa" /><Relationship Type="http://schemas.openxmlformats.org/officeDocument/2006/relationships/footer" Target="/word/footer1.xml" Id="R9920b57d818b4641" /></Relationships>
</file>