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01ecad166748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CIA CAPITAL AS</w:t>
      </w:r>
    </w:p>
    <w:sectPr>
      <w:headerReference xmlns:r="http://schemas.openxmlformats.org/officeDocument/2006/relationships" w:type="default" r:id="R189e28cf9f3e40e0"/>
      <w:footerReference xmlns:r="http://schemas.openxmlformats.org/officeDocument/2006/relationships" w:type="default" r:id="R49deaf419aca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CIA CAPITAL AS   ·   Org.nr 924 944 358   ·   Kittel-Nielsens vei 84A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e28cf9f3e40e0" /><Relationship Type="http://schemas.openxmlformats.org/officeDocument/2006/relationships/footer" Target="/word/footer1.xml" Id="R49deaf419aca4bb7" /></Relationships>
</file>