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4f7fc8551c47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ASPELIN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ASPELIN HOLDING AS</w:t>
      </w:r>
    </w:p>
    <w:sectPr>
      <w:headerReference xmlns:r="http://schemas.openxmlformats.org/officeDocument/2006/relationships" w:type="default" r:id="R9641ba4f97a649ef"/>
      <w:footerReference xmlns:r="http://schemas.openxmlformats.org/officeDocument/2006/relationships" w:type="default" r:id="R8cdeb02bed0347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ASPELIN HOLDING AS   ·   Org.nr 924 945 982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1ba4f97a649ef" /><Relationship Type="http://schemas.openxmlformats.org/officeDocument/2006/relationships/footer" Target="/word/footer1.xml" Id="R8cdeb02bed0347c6" /></Relationships>
</file>