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a051c584c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WARM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WARM AS</w:t>
      </w:r>
    </w:p>
    <w:sectPr>
      <w:headerReference xmlns:r="http://schemas.openxmlformats.org/officeDocument/2006/relationships" w:type="default" r:id="R0fa15862b58a4d0a"/>
      <w:footerReference xmlns:r="http://schemas.openxmlformats.org/officeDocument/2006/relationships" w:type="default" r:id="Ra90e1d1972c8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WARM AS   ·   Org.nr 924 946 326   ·   c/o Ruben Dyb, Godøyvegen 725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15862b58a4d0a" /><Relationship Type="http://schemas.openxmlformats.org/officeDocument/2006/relationships/footer" Target="/word/footer1.xml" Id="Ra90e1d1972c84f2a" /></Relationships>
</file>