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8087407f6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OROBLANCO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OROBLANCO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aad6bfb294d6b"/>
      <w:footerReference xmlns:r="http://schemas.openxmlformats.org/officeDocument/2006/relationships" w:type="default" r:id="R002c8882d313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OROBLANCO INVEST AS   ·   Org.nr 924 963 875   ·   Jernbaneveien 16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OROBLANCO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aad6bfb294d6b" /><Relationship Type="http://schemas.openxmlformats.org/officeDocument/2006/relationships/footer" Target="/word/footer1.xml" Id="R002c8882d3134b92" /></Relationships>
</file>