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bba90771f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CATALE AS</w:t>
      </w:r>
    </w:p>
    <w:sectPr>
      <w:headerReference xmlns:r="http://schemas.openxmlformats.org/officeDocument/2006/relationships" w:type="default" r:id="Rce1806c828e94118"/>
      <w:footerReference xmlns:r="http://schemas.openxmlformats.org/officeDocument/2006/relationships" w:type="default" r:id="R7f875f7a08db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CATALE AS   ·   Org.nr 925 014 672   ·   Hosleveien 29A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806c828e94118" /><Relationship Type="http://schemas.openxmlformats.org/officeDocument/2006/relationships/footer" Target="/word/footer1.xml" Id="R7f875f7a08db4cff" /></Relationships>
</file>